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tl w:val="0"/>
        </w:rPr>
        <w:t>PATIENT DEMOGRAPHICS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 xml:space="preserve">Patient Name: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DOB: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Address: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                                                     </w:t>
      </w:r>
      <w:r>
        <w:rPr>
          <w:rtl w:val="0"/>
        </w:rPr>
        <w:t xml:space="preserve">City: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  <w:r>
        <w:rPr>
          <w:rtl w:val="0"/>
        </w:rPr>
        <w:t xml:space="preserve">                                                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Zip code: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 xml:space="preserve">Phone: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 xml:space="preserve">Insurance: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Policy Number: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Claim Number (For MVAs):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sv-SE"/>
        </w:rPr>
        <w:t xml:space="preserve">Adjuster: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Claims Phone Number: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Claims Billing Address: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 xml:space="preserve">Zip code: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Date of Injury: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     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